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648" w:rsidRPr="00DB6AB1" w:rsidRDefault="00DB6AB1" w:rsidP="00155FF6">
      <w:pPr>
        <w:jc w:val="center"/>
        <w:rPr>
          <w:b/>
          <w:bCs/>
          <w:sz w:val="32"/>
          <w:szCs w:val="32"/>
        </w:rPr>
      </w:pPr>
      <w:r w:rsidRPr="00DB6AB1">
        <w:rPr>
          <w:b/>
          <w:bCs/>
          <w:sz w:val="32"/>
          <w:szCs w:val="32"/>
        </w:rPr>
        <w:t>ПОЛОЖЕНИЕ</w:t>
      </w:r>
    </w:p>
    <w:p w:rsidR="00DB6AB1" w:rsidRDefault="00DB6AB1" w:rsidP="00155FF6">
      <w:pPr>
        <w:jc w:val="center"/>
        <w:rPr>
          <w:rFonts w:ascii="Verdana" w:hAnsi="Verdana"/>
          <w:bCs/>
          <w:i/>
          <w:sz w:val="28"/>
          <w:szCs w:val="28"/>
          <w:u w:val="single"/>
        </w:rPr>
      </w:pPr>
    </w:p>
    <w:p w:rsidR="00DB6AB1" w:rsidRPr="00DB6AB1" w:rsidRDefault="00DB6AB1" w:rsidP="00155FF6">
      <w:pPr>
        <w:jc w:val="center"/>
        <w:rPr>
          <w:b/>
          <w:bCs/>
          <w:sz w:val="28"/>
          <w:szCs w:val="28"/>
        </w:rPr>
      </w:pPr>
      <w:r w:rsidRPr="00DB6AB1">
        <w:rPr>
          <w:b/>
          <w:bCs/>
          <w:sz w:val="28"/>
          <w:szCs w:val="28"/>
        </w:rPr>
        <w:t>о проведении конкурса любительского фигурного катания</w:t>
      </w:r>
    </w:p>
    <w:p w:rsidR="00DB6AB1" w:rsidRPr="00DB6AB1" w:rsidRDefault="00C75160" w:rsidP="00155F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«Ледяная Корона</w:t>
      </w:r>
      <w:r w:rsidR="00DB6AB1" w:rsidRPr="00DB6AB1">
        <w:rPr>
          <w:b/>
          <w:bCs/>
          <w:sz w:val="28"/>
          <w:szCs w:val="28"/>
        </w:rPr>
        <w:t>»</w:t>
      </w:r>
    </w:p>
    <w:p w:rsidR="00DB6AB1" w:rsidRPr="00DB6AB1" w:rsidRDefault="00DB6AB1" w:rsidP="00155FF6">
      <w:pPr>
        <w:jc w:val="center"/>
        <w:rPr>
          <w:bCs/>
          <w:sz w:val="28"/>
          <w:szCs w:val="28"/>
        </w:rPr>
      </w:pPr>
    </w:p>
    <w:p w:rsidR="00155FF6" w:rsidRPr="00DE7891" w:rsidRDefault="00155FF6" w:rsidP="00155FF6">
      <w:pPr>
        <w:rPr>
          <w:b/>
        </w:rPr>
      </w:pPr>
    </w:p>
    <w:p w:rsidR="00155FF6" w:rsidRDefault="00DB6AB1" w:rsidP="00DB6AB1">
      <w:pPr>
        <w:pStyle w:val="1"/>
        <w:jc w:val="center"/>
        <w:rPr>
          <w:i w:val="0"/>
          <w:u w:val="none"/>
        </w:rPr>
      </w:pPr>
      <w:r>
        <w:rPr>
          <w:i w:val="0"/>
          <w:u w:val="none"/>
        </w:rPr>
        <w:t xml:space="preserve">1. </w:t>
      </w:r>
      <w:r w:rsidR="00155FF6" w:rsidRPr="00DB6AB1">
        <w:rPr>
          <w:i w:val="0"/>
          <w:u w:val="none"/>
        </w:rPr>
        <w:t>ЦЕЛИ И ЗАДАЧИ</w:t>
      </w:r>
    </w:p>
    <w:p w:rsidR="001B3776" w:rsidRPr="001B3776" w:rsidRDefault="001B3776" w:rsidP="001B3776"/>
    <w:p w:rsidR="00155FF6" w:rsidRDefault="00DB6AB1" w:rsidP="00DB6AB1">
      <w:pPr>
        <w:ind w:firstLine="720"/>
        <w:jc w:val="both"/>
      </w:pPr>
      <w:r>
        <w:t xml:space="preserve">1.1. </w:t>
      </w:r>
      <w:r w:rsidR="00155FF6">
        <w:t>Популяризация и развитие любительского катания на коньках</w:t>
      </w:r>
      <w:r w:rsidR="001B3776">
        <w:t>.</w:t>
      </w:r>
    </w:p>
    <w:p w:rsidR="00155FF6" w:rsidRDefault="00DB6AB1" w:rsidP="00DB6AB1">
      <w:pPr>
        <w:ind w:firstLine="720"/>
        <w:jc w:val="both"/>
      </w:pPr>
      <w:r>
        <w:t xml:space="preserve">1.2. </w:t>
      </w:r>
      <w:r w:rsidR="00155FF6">
        <w:t>Оздоровление и вовлечение к активному и здоровому образу жизни</w:t>
      </w:r>
      <w:r w:rsidR="001B3776">
        <w:t>.</w:t>
      </w:r>
    </w:p>
    <w:p w:rsidR="00155FF6" w:rsidRDefault="001B3776" w:rsidP="00DB6AB1">
      <w:pPr>
        <w:ind w:firstLine="720"/>
        <w:jc w:val="both"/>
      </w:pPr>
      <w:r>
        <w:t xml:space="preserve">1.3. </w:t>
      </w:r>
      <w:r w:rsidR="00155FF6">
        <w:t>Привлечение внимания общественности и соответствующих организаций к любительскому уровню</w:t>
      </w:r>
      <w:r>
        <w:t>.</w:t>
      </w:r>
    </w:p>
    <w:p w:rsidR="00155FF6" w:rsidRDefault="001B3776" w:rsidP="00DB6AB1">
      <w:pPr>
        <w:ind w:firstLine="720"/>
        <w:jc w:val="both"/>
      </w:pPr>
      <w:r>
        <w:t xml:space="preserve">1.4. </w:t>
      </w:r>
      <w:r w:rsidR="00155FF6">
        <w:t>Информирование всех интересующихся фигурным катанием о возможности обучаться катанию на коньках в любом возрасте и совершенствоваться  на любом уровне</w:t>
      </w:r>
      <w:r>
        <w:t>.</w:t>
      </w:r>
    </w:p>
    <w:p w:rsidR="00155FF6" w:rsidRDefault="001B3776" w:rsidP="00DB6AB1">
      <w:pPr>
        <w:ind w:firstLine="720"/>
        <w:jc w:val="both"/>
      </w:pPr>
      <w:r>
        <w:t xml:space="preserve">1.5. </w:t>
      </w:r>
      <w:r w:rsidR="00155FF6">
        <w:t>Ознакомление с  требованиями, предъявляемыми любительскому катанию и информирование о возможности участия в соревнованиях  этого уровня всех желающих</w:t>
      </w:r>
      <w:r>
        <w:t>.</w:t>
      </w:r>
    </w:p>
    <w:p w:rsidR="00155FF6" w:rsidRDefault="001B3776" w:rsidP="00DB6AB1">
      <w:pPr>
        <w:ind w:firstLine="720"/>
        <w:jc w:val="both"/>
      </w:pPr>
      <w:r>
        <w:t xml:space="preserve">1.6. </w:t>
      </w:r>
      <w:r w:rsidR="00155FF6">
        <w:t>Стимулирование деятельности различных клубов, развивающих любительское катание</w:t>
      </w:r>
      <w:r>
        <w:t>.</w:t>
      </w:r>
    </w:p>
    <w:p w:rsidR="001B3776" w:rsidRDefault="001B3776" w:rsidP="00DB6AB1">
      <w:pPr>
        <w:ind w:firstLine="720"/>
        <w:jc w:val="both"/>
      </w:pPr>
    </w:p>
    <w:p w:rsidR="001B3776" w:rsidRDefault="001B3776" w:rsidP="001B3776">
      <w:pPr>
        <w:jc w:val="center"/>
        <w:rPr>
          <w:b/>
          <w:color w:val="320406"/>
        </w:rPr>
      </w:pPr>
      <w:r>
        <w:rPr>
          <w:b/>
          <w:color w:val="320406"/>
        </w:rPr>
        <w:t>2. РУКОВОДСТВО ПРОВЕДЕНИЕМ СОРЕВНОВАНИЙ</w:t>
      </w:r>
    </w:p>
    <w:p w:rsidR="001B3776" w:rsidRDefault="001B3776" w:rsidP="001B3776">
      <w:pPr>
        <w:jc w:val="center"/>
        <w:rPr>
          <w:b/>
          <w:color w:val="320406"/>
        </w:rPr>
      </w:pPr>
    </w:p>
    <w:p w:rsidR="001B3776" w:rsidRDefault="001B3776" w:rsidP="001B3776">
      <w:pPr>
        <w:ind w:firstLine="720"/>
        <w:jc w:val="both"/>
        <w:rPr>
          <w:color w:val="320406"/>
        </w:rPr>
      </w:pPr>
      <w:r>
        <w:rPr>
          <w:color w:val="320406"/>
        </w:rPr>
        <w:t>2.1. Общее руководство осуществляется организационным комитетом, в который входят представители</w:t>
      </w:r>
      <w:r w:rsidR="003468A6">
        <w:rPr>
          <w:color w:val="320406"/>
        </w:rPr>
        <w:t xml:space="preserve"> Школы фигурного катания </w:t>
      </w:r>
      <w:r w:rsidR="00C75160">
        <w:rPr>
          <w:color w:val="320406"/>
        </w:rPr>
        <w:t>Анастасии Гребенкиной</w:t>
      </w:r>
      <w:r w:rsidRPr="00AD41E8">
        <w:rPr>
          <w:color w:val="320406"/>
        </w:rPr>
        <w:t>,</w:t>
      </w:r>
      <w:r>
        <w:rPr>
          <w:color w:val="320406"/>
        </w:rPr>
        <w:t xml:space="preserve"> а также приглашенные специалисты. </w:t>
      </w:r>
    </w:p>
    <w:p w:rsidR="001B3776" w:rsidRDefault="001B3776" w:rsidP="001B3776">
      <w:pPr>
        <w:jc w:val="center"/>
        <w:rPr>
          <w:b/>
          <w:color w:val="320406"/>
        </w:rPr>
      </w:pPr>
    </w:p>
    <w:p w:rsidR="001B3776" w:rsidRDefault="001B3776" w:rsidP="001B3776">
      <w:pPr>
        <w:jc w:val="center"/>
        <w:rPr>
          <w:b/>
          <w:color w:val="320406"/>
        </w:rPr>
      </w:pPr>
      <w:r>
        <w:rPr>
          <w:b/>
          <w:color w:val="320406"/>
        </w:rPr>
        <w:t>3. УЧАСТНИКИ СОРЕВНОВАНИЙ</w:t>
      </w:r>
    </w:p>
    <w:p w:rsidR="00BF63B3" w:rsidRDefault="001B3776" w:rsidP="001B3776">
      <w:pPr>
        <w:ind w:firstLine="720"/>
        <w:jc w:val="both"/>
      </w:pPr>
      <w:r w:rsidRPr="001B3776">
        <w:t xml:space="preserve">3.1. Участвовать в соревнованиях могут все любители с 4-х </w:t>
      </w:r>
      <w:r w:rsidR="0028244F">
        <w:t xml:space="preserve">лет, </w:t>
      </w:r>
      <w:r w:rsidR="00DE5B60">
        <w:t>с</w:t>
      </w:r>
      <w:r w:rsidR="004758BE">
        <w:t>давшие стартовы</w:t>
      </w:r>
      <w:r w:rsidR="00BD79EC">
        <w:t xml:space="preserve">й </w:t>
      </w:r>
      <w:r w:rsidR="00EF2323">
        <w:t xml:space="preserve">взнос </w:t>
      </w:r>
      <w:r w:rsidR="00DE5B60">
        <w:t xml:space="preserve">и </w:t>
      </w:r>
      <w:r w:rsidR="0028244F">
        <w:t xml:space="preserve">предоставившие в </w:t>
      </w:r>
      <w:r w:rsidR="00D81839">
        <w:t>Администрацию</w:t>
      </w:r>
      <w:r w:rsidR="0028244F">
        <w:t xml:space="preserve"> в срок </w:t>
      </w:r>
      <w:r w:rsidR="0028244F" w:rsidRPr="001019C2">
        <w:t xml:space="preserve">до </w:t>
      </w:r>
      <w:r w:rsidR="003D5CE6">
        <w:t>2</w:t>
      </w:r>
      <w:r w:rsidR="00BF63B3">
        <w:t>0</w:t>
      </w:r>
      <w:r w:rsidR="00EF2323">
        <w:t xml:space="preserve"> </w:t>
      </w:r>
      <w:r w:rsidR="00D81839">
        <w:t>апреля</w:t>
      </w:r>
      <w:r w:rsidR="00EF2323">
        <w:t xml:space="preserve"> 201</w:t>
      </w:r>
      <w:r w:rsidR="003D5CE6">
        <w:t>8</w:t>
      </w:r>
      <w:r w:rsidR="0028244F" w:rsidRPr="001019C2">
        <w:t xml:space="preserve"> года заявки</w:t>
      </w:r>
      <w:r w:rsidR="0028244F">
        <w:t xml:space="preserve"> на участие по форме (Приложение 1) с распиской «Об ответственности» (Приложение 2).</w:t>
      </w:r>
      <w:r w:rsidR="00BF63B3">
        <w:t xml:space="preserve"> </w:t>
      </w:r>
    </w:p>
    <w:p w:rsidR="001B3776" w:rsidRDefault="00BF63B3" w:rsidP="001B3776">
      <w:pPr>
        <w:ind w:firstLine="720"/>
        <w:jc w:val="both"/>
      </w:pPr>
      <w:r>
        <w:t>Стартовый взнос:</w:t>
      </w:r>
    </w:p>
    <w:p w:rsidR="00BF63B3" w:rsidRDefault="00BF63B3" w:rsidP="001B3776">
      <w:pPr>
        <w:ind w:firstLine="720"/>
        <w:jc w:val="both"/>
      </w:pPr>
      <w:r>
        <w:t xml:space="preserve">Одиночное катание – </w:t>
      </w:r>
      <w:r w:rsidR="003D5CE6">
        <w:t>30</w:t>
      </w:r>
      <w:r>
        <w:t>00 руб.,</w:t>
      </w:r>
    </w:p>
    <w:p w:rsidR="00BF63B3" w:rsidRDefault="00BF63B3" w:rsidP="001B3776">
      <w:pPr>
        <w:ind w:firstLine="720"/>
        <w:jc w:val="both"/>
      </w:pPr>
      <w:r>
        <w:t>Парное катание – 2</w:t>
      </w:r>
      <w:r w:rsidR="003D5CE6">
        <w:t>0</w:t>
      </w:r>
      <w:r>
        <w:t>00 руб. с человека,</w:t>
      </w:r>
    </w:p>
    <w:p w:rsidR="00BF63B3" w:rsidRDefault="003D5CE6" w:rsidP="001B3776">
      <w:pPr>
        <w:ind w:firstLine="720"/>
        <w:jc w:val="both"/>
      </w:pPr>
      <w:r>
        <w:t>Групповое катание – 15</w:t>
      </w:r>
      <w:r w:rsidR="00BF63B3">
        <w:t>00 руб. с человека.</w:t>
      </w:r>
    </w:p>
    <w:p w:rsidR="001B3776" w:rsidRDefault="001B3776" w:rsidP="001B3776">
      <w:pPr>
        <w:ind w:firstLine="720"/>
        <w:jc w:val="both"/>
      </w:pPr>
      <w:r>
        <w:t xml:space="preserve">3.2. Соревнования включают 3 дисциплины: </w:t>
      </w:r>
      <w:r w:rsidRPr="001019C2">
        <w:t xml:space="preserve">одиночное катание, </w:t>
      </w:r>
      <w:r w:rsidR="001019C2" w:rsidRPr="001019C2">
        <w:t xml:space="preserve">парное катание и </w:t>
      </w:r>
      <w:r w:rsidRPr="001019C2">
        <w:t>групповое катание</w:t>
      </w:r>
      <w:r w:rsidR="006B26AA" w:rsidRPr="001019C2">
        <w:t xml:space="preserve"> (от </w:t>
      </w:r>
      <w:r w:rsidR="001019C2" w:rsidRPr="001019C2">
        <w:t>3</w:t>
      </w:r>
      <w:r w:rsidR="006B26AA" w:rsidRPr="001019C2">
        <w:t xml:space="preserve"> человек и более)</w:t>
      </w:r>
      <w:r w:rsidRPr="001019C2">
        <w:t>.</w:t>
      </w:r>
    </w:p>
    <w:p w:rsidR="001B3776" w:rsidRDefault="001B3776" w:rsidP="008B1118">
      <w:pPr>
        <w:ind w:firstLine="720"/>
        <w:jc w:val="both"/>
      </w:pPr>
      <w:r>
        <w:t xml:space="preserve">3.3. Возрастные </w:t>
      </w:r>
      <w:r w:rsidR="00DF735C">
        <w:t>клас</w:t>
      </w:r>
      <w:r w:rsidR="00C75160">
        <w:t xml:space="preserve">сы участников: 4 –8 лет, </w:t>
      </w:r>
      <w:r w:rsidR="006F7785">
        <w:t xml:space="preserve">9 – 15 лет, </w:t>
      </w:r>
      <w:r w:rsidR="006F7785" w:rsidRPr="001019C2">
        <w:t>16</w:t>
      </w:r>
      <w:r w:rsidR="00EF2323">
        <w:t xml:space="preserve"> </w:t>
      </w:r>
      <w:r w:rsidRPr="001019C2">
        <w:t>лет и старше</w:t>
      </w:r>
      <w:r w:rsidR="008B1118" w:rsidRPr="001019C2">
        <w:t>.</w:t>
      </w:r>
    </w:p>
    <w:p w:rsidR="001B3776" w:rsidRDefault="008B1118" w:rsidP="001B3776">
      <w:pPr>
        <w:ind w:firstLine="720"/>
        <w:jc w:val="both"/>
      </w:pPr>
      <w:r>
        <w:t>3.4</w:t>
      </w:r>
      <w:r w:rsidR="001B3776">
        <w:t xml:space="preserve">. </w:t>
      </w:r>
      <w:r w:rsidR="00DE5B60">
        <w:t>Каждый участник может заяви</w:t>
      </w:r>
      <w:r w:rsidR="001B3776" w:rsidRPr="001B3776">
        <w:t>ться во всех дисциплинах, но только в одной и той же возрастной группе.</w:t>
      </w:r>
    </w:p>
    <w:p w:rsidR="001B3776" w:rsidRDefault="008B1118" w:rsidP="001B3776">
      <w:pPr>
        <w:ind w:firstLine="720"/>
        <w:jc w:val="both"/>
      </w:pPr>
      <w:r>
        <w:t>3.5</w:t>
      </w:r>
      <w:r w:rsidR="001B3776">
        <w:t>. Соревновательные группы формируются в соответствии с поданными заявками – согласно возрасту.</w:t>
      </w:r>
      <w:r>
        <w:t>Оргкомитет оставляет за собой право формировать (разделять или объединять) возрастные группы.</w:t>
      </w:r>
    </w:p>
    <w:p w:rsidR="0028244F" w:rsidRDefault="0028244F" w:rsidP="001B3776">
      <w:pPr>
        <w:ind w:firstLine="720"/>
        <w:jc w:val="both"/>
      </w:pPr>
    </w:p>
    <w:p w:rsidR="008B1118" w:rsidRDefault="008B1118" w:rsidP="001B3776">
      <w:pPr>
        <w:jc w:val="center"/>
        <w:rPr>
          <w:b/>
          <w:color w:val="320406"/>
        </w:rPr>
      </w:pPr>
    </w:p>
    <w:p w:rsidR="00AD41E8" w:rsidRDefault="00AD41E8" w:rsidP="001B3776">
      <w:pPr>
        <w:jc w:val="center"/>
        <w:rPr>
          <w:b/>
          <w:color w:val="320406"/>
        </w:rPr>
      </w:pPr>
    </w:p>
    <w:p w:rsidR="0028244F" w:rsidRDefault="0028244F" w:rsidP="001B3776">
      <w:pPr>
        <w:jc w:val="center"/>
        <w:rPr>
          <w:b/>
          <w:color w:val="320406"/>
        </w:rPr>
      </w:pPr>
    </w:p>
    <w:p w:rsidR="0028244F" w:rsidRDefault="0028244F" w:rsidP="001B3776">
      <w:pPr>
        <w:jc w:val="center"/>
        <w:rPr>
          <w:b/>
          <w:color w:val="320406"/>
        </w:rPr>
      </w:pPr>
    </w:p>
    <w:p w:rsidR="001B3776" w:rsidRDefault="001B3776" w:rsidP="001B3776">
      <w:pPr>
        <w:jc w:val="center"/>
        <w:rPr>
          <w:b/>
          <w:color w:val="320406"/>
        </w:rPr>
      </w:pPr>
      <w:r>
        <w:rPr>
          <w:b/>
          <w:color w:val="320406"/>
        </w:rPr>
        <w:t>4. МЕСТО ПРОВЕДЕНИЯ И СРОКИ СОРЕВНОВАНИЙ</w:t>
      </w:r>
    </w:p>
    <w:p w:rsidR="001B3776" w:rsidRPr="003F23A1" w:rsidRDefault="001B3776" w:rsidP="001B3776">
      <w:pPr>
        <w:jc w:val="center"/>
        <w:rPr>
          <w:b/>
          <w:color w:val="320406"/>
        </w:rPr>
      </w:pPr>
    </w:p>
    <w:p w:rsidR="006B26AA" w:rsidRPr="003468A6" w:rsidRDefault="006B26AA" w:rsidP="008B1118">
      <w:pPr>
        <w:rPr>
          <w:b/>
          <w:bCs/>
        </w:rPr>
      </w:pPr>
      <w:r w:rsidRPr="003468A6">
        <w:rPr>
          <w:b/>
          <w:bCs/>
        </w:rPr>
        <w:t>Сроки проведения соревнований:</w:t>
      </w:r>
    </w:p>
    <w:p w:rsidR="006B26AA" w:rsidRPr="003468A6" w:rsidRDefault="00EF2323" w:rsidP="008B1118">
      <w:pPr>
        <w:rPr>
          <w:bCs/>
        </w:rPr>
      </w:pPr>
      <w:r>
        <w:rPr>
          <w:bCs/>
        </w:rPr>
        <w:t xml:space="preserve">Соревнования будут проходить </w:t>
      </w:r>
      <w:r w:rsidR="003D5CE6">
        <w:rPr>
          <w:bCs/>
        </w:rPr>
        <w:t>30</w:t>
      </w:r>
      <w:r w:rsidR="004758BE">
        <w:rPr>
          <w:bCs/>
        </w:rPr>
        <w:t xml:space="preserve"> </w:t>
      </w:r>
      <w:r w:rsidR="003D5CE6">
        <w:rPr>
          <w:bCs/>
        </w:rPr>
        <w:t>апреля</w:t>
      </w:r>
      <w:r w:rsidR="006B26AA" w:rsidRPr="003468A6">
        <w:rPr>
          <w:bCs/>
        </w:rPr>
        <w:t xml:space="preserve"> 201</w:t>
      </w:r>
      <w:r w:rsidR="003D5CE6">
        <w:rPr>
          <w:bCs/>
        </w:rPr>
        <w:t>8</w:t>
      </w:r>
      <w:r w:rsidR="006B26AA" w:rsidRPr="003468A6">
        <w:rPr>
          <w:bCs/>
        </w:rPr>
        <w:t xml:space="preserve"> года</w:t>
      </w:r>
      <w:r w:rsidR="003D5CE6">
        <w:rPr>
          <w:bCs/>
        </w:rPr>
        <w:t xml:space="preserve"> в 10:30</w:t>
      </w:r>
      <w:r w:rsidR="006B26AA" w:rsidRPr="003468A6">
        <w:rPr>
          <w:bCs/>
        </w:rPr>
        <w:t>.</w:t>
      </w:r>
    </w:p>
    <w:p w:rsidR="006B26AA" w:rsidRPr="006B26AA" w:rsidRDefault="006B26AA" w:rsidP="008B1118">
      <w:pPr>
        <w:rPr>
          <w:bCs/>
          <w:highlight w:val="yellow"/>
        </w:rPr>
      </w:pPr>
    </w:p>
    <w:p w:rsidR="001B3776" w:rsidRPr="00C75160" w:rsidRDefault="006B26AA" w:rsidP="008B1118">
      <w:pPr>
        <w:jc w:val="both"/>
        <w:rPr>
          <w:b/>
        </w:rPr>
      </w:pPr>
      <w:r w:rsidRPr="003468A6">
        <w:rPr>
          <w:b/>
        </w:rPr>
        <w:t>Место проведения соревнований</w:t>
      </w:r>
      <w:r w:rsidR="008B1118" w:rsidRPr="003468A6">
        <w:rPr>
          <w:b/>
        </w:rPr>
        <w:t>:</w:t>
      </w:r>
    </w:p>
    <w:p w:rsidR="003468A6" w:rsidRDefault="003D5CE6" w:rsidP="006B26AA">
      <w:pPr>
        <w:jc w:val="both"/>
        <w:rPr>
          <w:bCs/>
        </w:rPr>
      </w:pPr>
      <w:r>
        <w:rPr>
          <w:rStyle w:val="a7"/>
          <w:rFonts w:ascii="Arial" w:hAnsi="Arial" w:cs="Arial"/>
          <w:color w:val="2D2D2D"/>
          <w:sz w:val="20"/>
          <w:szCs w:val="20"/>
          <w:shd w:val="clear" w:color="auto" w:fill="FFFFFF"/>
        </w:rPr>
        <w:t>Спортивн</w:t>
      </w:r>
      <w:r>
        <w:rPr>
          <w:rStyle w:val="a7"/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ый </w:t>
      </w:r>
      <w:r>
        <w:rPr>
          <w:rStyle w:val="a7"/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Комплекс</w:t>
      </w:r>
      <w:bookmarkStart w:id="0" w:name="_GoBack"/>
      <w:bookmarkEnd w:id="0"/>
      <w:r>
        <w:rPr>
          <w:rStyle w:val="a7"/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"Вершина", </w:t>
      </w:r>
      <w:r>
        <w:rPr>
          <w:rStyle w:val="a7"/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напротив </w:t>
      </w:r>
      <w:r>
        <w:rPr>
          <w:rStyle w:val="a7"/>
          <w:rFonts w:ascii="Arial" w:hAnsi="Arial" w:cs="Arial"/>
          <w:color w:val="2D2D2D"/>
          <w:sz w:val="20"/>
          <w:szCs w:val="20"/>
          <w:shd w:val="clear" w:color="auto" w:fill="FFFFFF"/>
        </w:rPr>
        <w:t>по адресу: г. Москва, улица Шипил</w:t>
      </w:r>
      <w:r>
        <w:rPr>
          <w:rStyle w:val="a7"/>
          <w:rFonts w:ascii="Arial" w:hAnsi="Arial" w:cs="Arial"/>
          <w:color w:val="2D2D2D"/>
          <w:sz w:val="20"/>
          <w:szCs w:val="20"/>
          <w:shd w:val="clear" w:color="auto" w:fill="FFFFFF"/>
        </w:rPr>
        <w:t>овский проезд, дом 63, корпус 1</w:t>
      </w:r>
    </w:p>
    <w:p w:rsidR="008B1118" w:rsidRDefault="008B1118" w:rsidP="00DB6AB1">
      <w:pPr>
        <w:ind w:firstLine="720"/>
        <w:jc w:val="both"/>
      </w:pPr>
    </w:p>
    <w:p w:rsidR="008B1118" w:rsidRDefault="008B1118" w:rsidP="00DB6AB1">
      <w:pPr>
        <w:ind w:firstLine="720"/>
        <w:jc w:val="both"/>
      </w:pPr>
    </w:p>
    <w:p w:rsidR="008B1118" w:rsidRPr="00380131" w:rsidRDefault="008B1118" w:rsidP="00DA761F">
      <w:pPr>
        <w:jc w:val="center"/>
        <w:rPr>
          <w:b/>
        </w:rPr>
      </w:pPr>
      <w:r w:rsidRPr="00380131">
        <w:rPr>
          <w:b/>
        </w:rPr>
        <w:t>5. ТРЕБОВАНИЯ К ПРОГРАММАМ СОРЕВНОВАНИЙ</w:t>
      </w:r>
    </w:p>
    <w:p w:rsidR="00DA761F" w:rsidRPr="008B1118" w:rsidRDefault="008B1118" w:rsidP="008B1118">
      <w:pPr>
        <w:pStyle w:val="a3"/>
        <w:ind w:left="0" w:firstLine="720"/>
        <w:jc w:val="both"/>
      </w:pPr>
      <w:r>
        <w:t xml:space="preserve">5.1. </w:t>
      </w:r>
      <w:r w:rsidR="00DA761F" w:rsidRPr="008B1118">
        <w:t>Продолжительность музыкального сопровождения не должна превышать 2 минут</w:t>
      </w:r>
      <w:r w:rsidR="00C101A2">
        <w:t xml:space="preserve"> 30</w:t>
      </w:r>
      <w:r w:rsidR="00823E1A" w:rsidRPr="008B1118">
        <w:t xml:space="preserve"> секунд</w:t>
      </w:r>
      <w:r w:rsidR="00DA761F" w:rsidRPr="008B1118">
        <w:t>. Разрешается</w:t>
      </w:r>
      <w:r w:rsidR="00FD1630" w:rsidRPr="008B1118">
        <w:t xml:space="preserve"> муз</w:t>
      </w:r>
      <w:r w:rsidR="00C101A2">
        <w:t>ыкальное сопровождение с вокалом</w:t>
      </w:r>
      <w:r w:rsidR="00FD1630" w:rsidRPr="008B1118">
        <w:t>.</w:t>
      </w:r>
    </w:p>
    <w:p w:rsidR="008B1118" w:rsidRPr="008B1118" w:rsidRDefault="008B1118" w:rsidP="008B1118">
      <w:pPr>
        <w:pStyle w:val="a3"/>
        <w:ind w:left="0" w:firstLine="720"/>
        <w:jc w:val="both"/>
      </w:pPr>
      <w:r>
        <w:t xml:space="preserve">5.2. </w:t>
      </w:r>
      <w:r w:rsidR="00FD1630" w:rsidRPr="008B1118">
        <w:t>Костюмы должны соответствовать характеру музыки. Не использовать костюмы, частицы которого могут оторваться или остаться на льду для предотвращения травм участников.</w:t>
      </w:r>
      <w:r w:rsidR="00C75160">
        <w:t xml:space="preserve"> </w:t>
      </w:r>
      <w:r w:rsidR="00155333" w:rsidRPr="003468A6">
        <w:t>В костюме р</w:t>
      </w:r>
      <w:r w:rsidR="006B26AA" w:rsidRPr="003468A6">
        <w:t xml:space="preserve">азрешено использование </w:t>
      </w:r>
      <w:r w:rsidR="00155333" w:rsidRPr="003468A6">
        <w:t>вспомогательного реквизита (шляпа, трость и т.д.), если это соответствует характеру музыки.</w:t>
      </w:r>
    </w:p>
    <w:p w:rsidR="00FD1630" w:rsidRPr="008B1118" w:rsidRDefault="008B1118" w:rsidP="008B1118">
      <w:pPr>
        <w:pStyle w:val="a3"/>
        <w:ind w:left="0" w:firstLine="720"/>
        <w:jc w:val="both"/>
      </w:pPr>
      <w:r>
        <w:t xml:space="preserve">5.3. </w:t>
      </w:r>
      <w:r w:rsidR="00FD1630" w:rsidRPr="008B1118">
        <w:t>Программы должны быть сбалансированными с точки зрения техники и художественного впечатления. Танец также как и костюм должен подчеркивать характер музыкального сопровождения.</w:t>
      </w:r>
    </w:p>
    <w:p w:rsidR="00FD1630" w:rsidRPr="008B1118" w:rsidRDefault="008B1118" w:rsidP="008B1118">
      <w:pPr>
        <w:pStyle w:val="a3"/>
        <w:ind w:left="0" w:firstLine="720"/>
        <w:jc w:val="both"/>
      </w:pPr>
      <w:r>
        <w:t xml:space="preserve">5.4. </w:t>
      </w:r>
      <w:r w:rsidR="00FD1630" w:rsidRPr="008B1118">
        <w:t>Разрешаются всевозможные</w:t>
      </w:r>
      <w:r w:rsidR="00C101A2">
        <w:t xml:space="preserve"> шаги, вращения и прыжки в 0,5 оборота, в 1 и 2 оборота</w:t>
      </w:r>
      <w:r w:rsidR="00FD1630" w:rsidRPr="008B1118">
        <w:t>.</w:t>
      </w:r>
    </w:p>
    <w:p w:rsidR="00FD1630" w:rsidRPr="008B1118" w:rsidRDefault="008B1118" w:rsidP="008B1118">
      <w:pPr>
        <w:pStyle w:val="a3"/>
        <w:ind w:left="0" w:firstLine="720"/>
        <w:jc w:val="both"/>
      </w:pPr>
      <w:r>
        <w:t xml:space="preserve">5.5. </w:t>
      </w:r>
      <w:r w:rsidR="00FD1630" w:rsidRPr="008B1118">
        <w:t>ЗАПРЕЩЕНО: де</w:t>
      </w:r>
      <w:r w:rsidR="00C101A2">
        <w:t>корации, акробатические прыжки и элементы</w:t>
      </w:r>
      <w:r w:rsidR="00FD1630" w:rsidRPr="008B1118">
        <w:t>. Использование запрещенных элементов и предметов участниками будет наказываться судьями -0,5 баллов за каждое нарушение.</w:t>
      </w:r>
    </w:p>
    <w:p w:rsidR="00FD1630" w:rsidRDefault="00FD1630" w:rsidP="00FD1630"/>
    <w:p w:rsidR="00FD1630" w:rsidRPr="00380131" w:rsidRDefault="00451701" w:rsidP="0010239F">
      <w:pPr>
        <w:jc w:val="center"/>
        <w:rPr>
          <w:b/>
        </w:rPr>
      </w:pPr>
      <w:r w:rsidRPr="00380131">
        <w:rPr>
          <w:b/>
        </w:rPr>
        <w:t>6. СУДЕЙСТВО</w:t>
      </w:r>
    </w:p>
    <w:p w:rsidR="0010239F" w:rsidRDefault="00451701" w:rsidP="0028244F">
      <w:pPr>
        <w:ind w:firstLine="426"/>
        <w:jc w:val="both"/>
      </w:pPr>
      <w:r>
        <w:t xml:space="preserve">6.1. </w:t>
      </w:r>
      <w:r w:rsidR="0010239F">
        <w:t>Произвольный танец оценивается 2-мя оценками по 6-ти (6.0) бальной системе:</w:t>
      </w:r>
      <w:r>
        <w:t xml:space="preserve"> 1) з</w:t>
      </w:r>
      <w:r w:rsidR="0010239F">
        <w:t>а технику исполнения</w:t>
      </w:r>
      <w:r>
        <w:t>, 2) з</w:t>
      </w:r>
      <w:r w:rsidR="0010239F">
        <w:t>а представление программы</w:t>
      </w:r>
      <w:r>
        <w:t>.</w:t>
      </w:r>
    </w:p>
    <w:p w:rsidR="0010239F" w:rsidRPr="00451701" w:rsidRDefault="00451701" w:rsidP="0010239F">
      <w:pPr>
        <w:ind w:firstLine="426"/>
      </w:pPr>
      <w:r>
        <w:t xml:space="preserve">6.2. </w:t>
      </w:r>
      <w:r w:rsidR="0010239F" w:rsidRPr="00451701">
        <w:t>В оценке за технику учитываются:</w:t>
      </w:r>
    </w:p>
    <w:p w:rsidR="0010239F" w:rsidRDefault="0010239F" w:rsidP="00451701">
      <w:pPr>
        <w:numPr>
          <w:ilvl w:val="0"/>
          <w:numId w:val="7"/>
        </w:numPr>
      </w:pPr>
      <w:r>
        <w:t>легкость, уверенность, реберность скольжения</w:t>
      </w:r>
      <w:r w:rsidR="00451701">
        <w:t>;</w:t>
      </w:r>
    </w:p>
    <w:p w:rsidR="0010239F" w:rsidRDefault="0010239F" w:rsidP="00451701">
      <w:pPr>
        <w:numPr>
          <w:ilvl w:val="0"/>
          <w:numId w:val="7"/>
        </w:numPr>
      </w:pPr>
      <w:r>
        <w:t>хорошее исполнение шагов, враще</w:t>
      </w:r>
      <w:r w:rsidR="00451701">
        <w:t>ний и прыжков в 0,5 и 1 обороты;</w:t>
      </w:r>
    </w:p>
    <w:p w:rsidR="0010239F" w:rsidRDefault="0010239F" w:rsidP="00451701">
      <w:pPr>
        <w:numPr>
          <w:ilvl w:val="0"/>
          <w:numId w:val="7"/>
        </w:numPr>
      </w:pPr>
      <w:r>
        <w:t>скорость</w:t>
      </w:r>
      <w:r w:rsidR="00AE4529">
        <w:t>,</w:t>
      </w:r>
      <w:r>
        <w:t xml:space="preserve"> смена направления и фронта</w:t>
      </w:r>
      <w:r w:rsidR="00451701">
        <w:t>;</w:t>
      </w:r>
    </w:p>
    <w:p w:rsidR="0010239F" w:rsidRDefault="0010239F" w:rsidP="00451701">
      <w:pPr>
        <w:numPr>
          <w:ilvl w:val="0"/>
          <w:numId w:val="7"/>
        </w:numPr>
      </w:pPr>
      <w:r>
        <w:t>использование всей площади катка</w:t>
      </w:r>
      <w:r w:rsidR="00451701">
        <w:t>.</w:t>
      </w:r>
    </w:p>
    <w:p w:rsidR="0010239F" w:rsidRPr="00451701" w:rsidRDefault="00451701" w:rsidP="0010239F">
      <w:pPr>
        <w:ind w:firstLine="426"/>
      </w:pPr>
      <w:r>
        <w:t xml:space="preserve">6.3. </w:t>
      </w:r>
      <w:r w:rsidR="0010239F" w:rsidRPr="00451701">
        <w:t>В оценке за представление программы учитывается:</w:t>
      </w:r>
    </w:p>
    <w:p w:rsidR="0010239F" w:rsidRDefault="0010239F" w:rsidP="00451701">
      <w:pPr>
        <w:numPr>
          <w:ilvl w:val="0"/>
          <w:numId w:val="8"/>
        </w:numPr>
      </w:pPr>
      <w:r>
        <w:t>отображение характера музыкального сопровождения танцем и костюмом</w:t>
      </w:r>
      <w:r w:rsidR="00451701">
        <w:t>;</w:t>
      </w:r>
    </w:p>
    <w:p w:rsidR="0010239F" w:rsidRDefault="0010239F" w:rsidP="00451701">
      <w:pPr>
        <w:numPr>
          <w:ilvl w:val="0"/>
          <w:numId w:val="8"/>
        </w:numPr>
      </w:pPr>
      <w:r>
        <w:t>чувство музыкального ритма и музыкальных фраз</w:t>
      </w:r>
      <w:r w:rsidR="00451701">
        <w:t>;</w:t>
      </w:r>
    </w:p>
    <w:p w:rsidR="0010239F" w:rsidRDefault="0010239F" w:rsidP="00451701">
      <w:pPr>
        <w:numPr>
          <w:ilvl w:val="0"/>
          <w:numId w:val="8"/>
        </w:numPr>
      </w:pPr>
      <w:r>
        <w:t>хореография</w:t>
      </w:r>
      <w:r w:rsidR="00451701">
        <w:t>;</w:t>
      </w:r>
    </w:p>
    <w:p w:rsidR="0010239F" w:rsidRDefault="0010239F" w:rsidP="00451701">
      <w:pPr>
        <w:numPr>
          <w:ilvl w:val="0"/>
          <w:numId w:val="8"/>
        </w:numPr>
      </w:pPr>
      <w:r>
        <w:t>индивидуальный стиль катания</w:t>
      </w:r>
      <w:r w:rsidR="00451701">
        <w:t xml:space="preserve">. </w:t>
      </w:r>
    </w:p>
    <w:p w:rsidR="0010239F" w:rsidRDefault="0010239F" w:rsidP="0010239F">
      <w:pPr>
        <w:ind w:firstLine="426"/>
      </w:pPr>
    </w:p>
    <w:p w:rsidR="0010239F" w:rsidRDefault="0010239F" w:rsidP="0010239F">
      <w:pPr>
        <w:ind w:firstLine="426"/>
      </w:pPr>
    </w:p>
    <w:p w:rsidR="00B60EC4" w:rsidRPr="00380131" w:rsidRDefault="00451701" w:rsidP="00B60EC4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380131">
        <w:rPr>
          <w:rFonts w:ascii="Times New Roman" w:hAnsi="Times New Roman"/>
          <w:color w:val="auto"/>
          <w:sz w:val="24"/>
          <w:szCs w:val="24"/>
        </w:rPr>
        <w:t xml:space="preserve">7. </w:t>
      </w:r>
      <w:r w:rsidR="00B60EC4" w:rsidRPr="00380131">
        <w:rPr>
          <w:rFonts w:ascii="Times New Roman" w:hAnsi="Times New Roman"/>
          <w:color w:val="auto"/>
          <w:sz w:val="24"/>
          <w:szCs w:val="24"/>
        </w:rPr>
        <w:t>ПОДВЕДЕНИЕ ИТОГОВ И НАГРАЖДЕНИЕ</w:t>
      </w:r>
    </w:p>
    <w:p w:rsidR="00380131" w:rsidRDefault="00155333" w:rsidP="00380131">
      <w:pPr>
        <w:ind w:firstLine="567"/>
        <w:jc w:val="both"/>
      </w:pPr>
      <w:r w:rsidRPr="003468A6">
        <w:t>7.1</w:t>
      </w:r>
      <w:r w:rsidR="00380131" w:rsidRPr="003468A6">
        <w:t xml:space="preserve">. Подведение итогов в финале производится подсчётом баллов отдельно в каждом возрастном классе, в каждой дисциплине соревнований. Победитель выявляется по наибольшей сумме баллов. Победители и призеры отборочных соревнований награждаются кубками </w:t>
      </w:r>
      <w:r w:rsidR="004B710E" w:rsidRPr="003468A6">
        <w:t>и медалями, почетными грамотами, призами от спонсоров соревнований.</w:t>
      </w:r>
    </w:p>
    <w:p w:rsidR="00380131" w:rsidRDefault="00380131" w:rsidP="00CD1AC3">
      <w:pPr>
        <w:spacing w:after="200" w:line="276" w:lineRule="auto"/>
        <w:jc w:val="center"/>
        <w:rPr>
          <w:b/>
          <w:i/>
          <w:iCs/>
          <w:u w:val="single"/>
        </w:rPr>
      </w:pPr>
    </w:p>
    <w:p w:rsidR="00DF735C" w:rsidRDefault="00DF735C" w:rsidP="00CD1AC3">
      <w:pPr>
        <w:spacing w:after="200" w:line="276" w:lineRule="auto"/>
        <w:jc w:val="center"/>
        <w:rPr>
          <w:b/>
          <w:i/>
          <w:iCs/>
          <w:u w:val="single"/>
        </w:rPr>
      </w:pPr>
    </w:p>
    <w:p w:rsidR="007F6895" w:rsidRPr="00380131" w:rsidRDefault="00380131" w:rsidP="00CD1AC3">
      <w:pPr>
        <w:spacing w:after="200" w:line="276" w:lineRule="auto"/>
        <w:jc w:val="center"/>
        <w:rPr>
          <w:b/>
          <w:iCs/>
        </w:rPr>
      </w:pPr>
      <w:r>
        <w:rPr>
          <w:b/>
          <w:iCs/>
        </w:rPr>
        <w:t xml:space="preserve">8. </w:t>
      </w:r>
      <w:r w:rsidR="007F6895" w:rsidRPr="00380131">
        <w:rPr>
          <w:b/>
          <w:iCs/>
        </w:rPr>
        <w:t>НЕСЧАСТНЫЕ СЛУЧАИ И ЮРИДИЧЕСКАЯ ОТВЕТСТВЕННОСТЬ</w:t>
      </w:r>
    </w:p>
    <w:p w:rsidR="00380131" w:rsidRDefault="00380131" w:rsidP="00380131">
      <w:pPr>
        <w:pStyle w:val="a5"/>
        <w:spacing w:after="0"/>
        <w:ind w:firstLine="567"/>
        <w:jc w:val="both"/>
      </w:pPr>
      <w:r>
        <w:t xml:space="preserve">8.1. </w:t>
      </w:r>
      <w:r w:rsidR="007F6895" w:rsidRPr="00067F9E">
        <w:t xml:space="preserve">Организаторы не несут ответственности за повреждения и травмы фигуристов и официальных лиц. </w:t>
      </w:r>
    </w:p>
    <w:p w:rsidR="007F6895" w:rsidRPr="00067F9E" w:rsidRDefault="00380131" w:rsidP="00380131">
      <w:pPr>
        <w:pStyle w:val="a5"/>
        <w:spacing w:after="0"/>
        <w:ind w:firstLine="567"/>
        <w:jc w:val="both"/>
        <w:rPr>
          <w:snapToGrid w:val="0"/>
        </w:rPr>
      </w:pPr>
      <w:r>
        <w:t xml:space="preserve">8.2. </w:t>
      </w:r>
      <w:r w:rsidR="007F6895" w:rsidRPr="00067F9E">
        <w:t>Условием приема заявок на участие является согласие (подписанная Расписка об ответственности) всех участников</w:t>
      </w:r>
      <w:r>
        <w:t xml:space="preserve"> (для детей младше 16 лет их родителей)</w:t>
      </w:r>
      <w:r w:rsidR="007F6895" w:rsidRPr="00067F9E">
        <w:t xml:space="preserve"> принять на себя всю ответственность </w:t>
      </w:r>
      <w:r w:rsidR="007F6895" w:rsidRPr="00067F9E">
        <w:rPr>
          <w:snapToGrid w:val="0"/>
        </w:rPr>
        <w:t xml:space="preserve"> за возможные </w:t>
      </w:r>
      <w:r w:rsidR="007F6895" w:rsidRPr="00067F9E">
        <w:t xml:space="preserve">риски, связанные с причинением вреда здоровью или повреждением имущества участника </w:t>
      </w:r>
      <w:r w:rsidR="007F6895" w:rsidRPr="00067F9E">
        <w:rPr>
          <w:snapToGrid w:val="0"/>
        </w:rPr>
        <w:t xml:space="preserve">во время проведения </w:t>
      </w:r>
      <w:r w:rsidR="007F6895" w:rsidRPr="00067F9E">
        <w:t>соревнований</w:t>
      </w:r>
      <w:r w:rsidR="007F6895" w:rsidRPr="00067F9E">
        <w:rPr>
          <w:snapToGrid w:val="0"/>
        </w:rPr>
        <w:t xml:space="preserve">. </w:t>
      </w:r>
    </w:p>
    <w:p w:rsidR="001019C2" w:rsidRDefault="001019C2">
      <w:pPr>
        <w:spacing w:after="200" w:line="276" w:lineRule="auto"/>
      </w:pPr>
    </w:p>
    <w:p w:rsidR="000B71CB" w:rsidRDefault="001019C2" w:rsidP="000B71CB">
      <w:pPr>
        <w:spacing w:after="200" w:line="276" w:lineRule="auto"/>
      </w:pPr>
      <w:r>
        <w:t xml:space="preserve">Главный судья                                                                                     </w:t>
      </w:r>
      <w:r w:rsidR="00C75160">
        <w:t>Гребёнкина А.Ю.</w:t>
      </w:r>
    </w:p>
    <w:p w:rsidR="000B71CB" w:rsidRDefault="000B71CB" w:rsidP="000B71CB">
      <w:pPr>
        <w:spacing w:after="200" w:line="276" w:lineRule="auto"/>
        <w:jc w:val="right"/>
      </w:pPr>
    </w:p>
    <w:p w:rsidR="000B71CB" w:rsidRDefault="000B71CB" w:rsidP="000B71CB">
      <w:pPr>
        <w:spacing w:after="200" w:line="276" w:lineRule="auto"/>
        <w:jc w:val="right"/>
      </w:pPr>
    </w:p>
    <w:p w:rsidR="003500A5" w:rsidRDefault="00CD60BA" w:rsidP="000B71CB">
      <w:pPr>
        <w:spacing w:after="200" w:line="276" w:lineRule="auto"/>
        <w:jc w:val="right"/>
      </w:pPr>
      <w:r>
        <w:lastRenderedPageBreak/>
        <w:t>Приложение №1</w:t>
      </w:r>
    </w:p>
    <w:p w:rsidR="00CD60BA" w:rsidRDefault="00CD60BA" w:rsidP="00CD60BA">
      <w:pPr>
        <w:ind w:firstLine="426"/>
        <w:jc w:val="right"/>
      </w:pPr>
    </w:p>
    <w:p w:rsidR="00CD60BA" w:rsidRPr="001019C2" w:rsidRDefault="00CD60BA" w:rsidP="00E542B3">
      <w:pPr>
        <w:ind w:firstLine="426"/>
        <w:jc w:val="center"/>
        <w:rPr>
          <w:b/>
        </w:rPr>
      </w:pPr>
      <w:r w:rsidRPr="001019C2">
        <w:rPr>
          <w:b/>
        </w:rPr>
        <w:t>ЛИЧНАЯ КАРТОЧКА УЧАСТНИКА</w:t>
      </w:r>
    </w:p>
    <w:p w:rsidR="00CD60BA" w:rsidRPr="001019C2" w:rsidRDefault="00CD60BA" w:rsidP="00E542B3">
      <w:pPr>
        <w:ind w:firstLine="426"/>
        <w:jc w:val="center"/>
        <w:rPr>
          <w:b/>
        </w:rPr>
      </w:pPr>
    </w:p>
    <w:tbl>
      <w:tblPr>
        <w:tblW w:w="107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7157"/>
      </w:tblGrid>
      <w:tr w:rsidR="00CD60BA" w:rsidRPr="001019C2">
        <w:tc>
          <w:tcPr>
            <w:tcW w:w="3545" w:type="dxa"/>
            <w:vAlign w:val="center"/>
          </w:tcPr>
          <w:p w:rsidR="00CD60BA" w:rsidRPr="001019C2" w:rsidRDefault="00CD60BA" w:rsidP="00E542B3">
            <w:pPr>
              <w:spacing w:before="120" w:after="120"/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Фамилия, имя участника</w:t>
            </w:r>
          </w:p>
        </w:tc>
        <w:tc>
          <w:tcPr>
            <w:tcW w:w="7157" w:type="dxa"/>
          </w:tcPr>
          <w:p w:rsidR="00CD60BA" w:rsidRPr="001019C2" w:rsidRDefault="00CD60BA" w:rsidP="00E542B3">
            <w:pPr>
              <w:rPr>
                <w:sz w:val="20"/>
              </w:rPr>
            </w:pPr>
          </w:p>
        </w:tc>
      </w:tr>
      <w:tr w:rsidR="00CD60BA" w:rsidRPr="001019C2">
        <w:tc>
          <w:tcPr>
            <w:tcW w:w="3545" w:type="dxa"/>
            <w:vAlign w:val="center"/>
          </w:tcPr>
          <w:p w:rsidR="00CD60BA" w:rsidRPr="001019C2" w:rsidRDefault="00CD60BA" w:rsidP="00E542B3">
            <w:pPr>
              <w:spacing w:before="120" w:after="120"/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 xml:space="preserve">Контактный телефон, </w:t>
            </w:r>
            <w:r w:rsidRPr="001019C2">
              <w:rPr>
                <w:b/>
                <w:bCs/>
                <w:lang w:val="en-US"/>
              </w:rPr>
              <w:t>e</w:t>
            </w:r>
            <w:r w:rsidRPr="001019C2">
              <w:rPr>
                <w:b/>
                <w:bCs/>
              </w:rPr>
              <w:t>-</w:t>
            </w:r>
            <w:r w:rsidRPr="001019C2">
              <w:rPr>
                <w:b/>
                <w:bCs/>
                <w:lang w:val="en-US"/>
              </w:rPr>
              <w:t>mail</w:t>
            </w:r>
          </w:p>
        </w:tc>
        <w:tc>
          <w:tcPr>
            <w:tcW w:w="7157" w:type="dxa"/>
          </w:tcPr>
          <w:p w:rsidR="00CD60BA" w:rsidRPr="001019C2" w:rsidRDefault="00CD60BA" w:rsidP="00E542B3">
            <w:pPr>
              <w:rPr>
                <w:sz w:val="20"/>
              </w:rPr>
            </w:pPr>
          </w:p>
          <w:p w:rsidR="00CD60BA" w:rsidRPr="001019C2" w:rsidRDefault="00CD60BA" w:rsidP="00E542B3">
            <w:pPr>
              <w:rPr>
                <w:sz w:val="20"/>
              </w:rPr>
            </w:pPr>
          </w:p>
        </w:tc>
      </w:tr>
      <w:tr w:rsidR="00CD60BA" w:rsidRPr="001019C2">
        <w:tc>
          <w:tcPr>
            <w:tcW w:w="3545" w:type="dxa"/>
            <w:vAlign w:val="center"/>
          </w:tcPr>
          <w:p w:rsidR="00CD60BA" w:rsidRPr="001019C2" w:rsidRDefault="00CD60BA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Дата рождения – возраст</w:t>
            </w:r>
          </w:p>
          <w:p w:rsidR="00CD60BA" w:rsidRPr="001019C2" w:rsidRDefault="00CD60BA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(полных лет)</w:t>
            </w:r>
          </w:p>
        </w:tc>
        <w:tc>
          <w:tcPr>
            <w:tcW w:w="7157" w:type="dxa"/>
          </w:tcPr>
          <w:p w:rsidR="00CD60BA" w:rsidRPr="001019C2" w:rsidRDefault="00CD60BA" w:rsidP="00E542B3">
            <w:pPr>
              <w:rPr>
                <w:sz w:val="20"/>
              </w:rPr>
            </w:pPr>
          </w:p>
          <w:p w:rsidR="00CD60BA" w:rsidRPr="001019C2" w:rsidRDefault="00CD60BA" w:rsidP="00E542B3">
            <w:pPr>
              <w:rPr>
                <w:sz w:val="20"/>
              </w:rPr>
            </w:pPr>
          </w:p>
        </w:tc>
      </w:tr>
      <w:tr w:rsidR="001019C2" w:rsidRPr="001019C2">
        <w:tc>
          <w:tcPr>
            <w:tcW w:w="3545" w:type="dxa"/>
            <w:vAlign w:val="center"/>
          </w:tcPr>
          <w:p w:rsidR="001019C2" w:rsidRPr="001019C2" w:rsidRDefault="001019C2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Организация, которую Вы представляете</w:t>
            </w:r>
          </w:p>
        </w:tc>
        <w:tc>
          <w:tcPr>
            <w:tcW w:w="7157" w:type="dxa"/>
          </w:tcPr>
          <w:p w:rsidR="001019C2" w:rsidRPr="001019C2" w:rsidRDefault="001019C2" w:rsidP="00E542B3">
            <w:pPr>
              <w:rPr>
                <w:sz w:val="20"/>
              </w:rPr>
            </w:pPr>
          </w:p>
        </w:tc>
      </w:tr>
      <w:tr w:rsidR="00CD60BA" w:rsidRPr="001019C2" w:rsidTr="00155333">
        <w:trPr>
          <w:trHeight w:val="865"/>
        </w:trPr>
        <w:tc>
          <w:tcPr>
            <w:tcW w:w="3545" w:type="dxa"/>
            <w:vAlign w:val="center"/>
          </w:tcPr>
          <w:p w:rsidR="00CD60BA" w:rsidRPr="001019C2" w:rsidRDefault="00CD60BA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Заявленная дисциплина</w:t>
            </w:r>
          </w:p>
          <w:p w:rsidR="00155333" w:rsidRPr="001019C2" w:rsidRDefault="00155333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(одиночное или групповое катание)</w:t>
            </w:r>
          </w:p>
        </w:tc>
        <w:tc>
          <w:tcPr>
            <w:tcW w:w="7157" w:type="dxa"/>
          </w:tcPr>
          <w:p w:rsidR="00CD60BA" w:rsidRPr="001019C2" w:rsidRDefault="00CD60BA" w:rsidP="00E542B3"/>
        </w:tc>
      </w:tr>
      <w:tr w:rsidR="00CD60BA" w:rsidRPr="001019C2">
        <w:trPr>
          <w:trHeight w:val="507"/>
        </w:trPr>
        <w:tc>
          <w:tcPr>
            <w:tcW w:w="3545" w:type="dxa"/>
            <w:vAlign w:val="center"/>
          </w:tcPr>
          <w:p w:rsidR="00CD60BA" w:rsidRPr="001019C2" w:rsidRDefault="00CD60BA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Заявленное название выступления</w:t>
            </w:r>
          </w:p>
        </w:tc>
        <w:tc>
          <w:tcPr>
            <w:tcW w:w="7157" w:type="dxa"/>
          </w:tcPr>
          <w:p w:rsidR="00CD60BA" w:rsidRPr="001019C2" w:rsidRDefault="00CD60BA" w:rsidP="00E542B3">
            <w:pPr>
              <w:rPr>
                <w:sz w:val="20"/>
              </w:rPr>
            </w:pPr>
          </w:p>
        </w:tc>
      </w:tr>
      <w:tr w:rsidR="00CD60BA" w:rsidRPr="001019C2">
        <w:trPr>
          <w:trHeight w:val="507"/>
        </w:trPr>
        <w:tc>
          <w:tcPr>
            <w:tcW w:w="3545" w:type="dxa"/>
            <w:vAlign w:val="center"/>
          </w:tcPr>
          <w:p w:rsidR="00CD60BA" w:rsidRPr="001019C2" w:rsidRDefault="00CD60BA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Заявленная фонограмма</w:t>
            </w:r>
          </w:p>
          <w:p w:rsidR="00155333" w:rsidRPr="001019C2" w:rsidRDefault="00155333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(название композиции)</w:t>
            </w:r>
          </w:p>
        </w:tc>
        <w:tc>
          <w:tcPr>
            <w:tcW w:w="7157" w:type="dxa"/>
          </w:tcPr>
          <w:p w:rsidR="00CD60BA" w:rsidRPr="001019C2" w:rsidRDefault="00CD60BA" w:rsidP="00E542B3">
            <w:pPr>
              <w:rPr>
                <w:sz w:val="20"/>
              </w:rPr>
            </w:pPr>
          </w:p>
        </w:tc>
      </w:tr>
      <w:tr w:rsidR="00155333" w:rsidRPr="001019C2">
        <w:trPr>
          <w:trHeight w:val="507"/>
        </w:trPr>
        <w:tc>
          <w:tcPr>
            <w:tcW w:w="3545" w:type="dxa"/>
            <w:vAlign w:val="center"/>
          </w:tcPr>
          <w:p w:rsidR="00155333" w:rsidRPr="001019C2" w:rsidRDefault="00155333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Каток, на котором проходит подготовка</w:t>
            </w:r>
          </w:p>
        </w:tc>
        <w:tc>
          <w:tcPr>
            <w:tcW w:w="7157" w:type="dxa"/>
          </w:tcPr>
          <w:p w:rsidR="00155333" w:rsidRPr="001019C2" w:rsidRDefault="00155333" w:rsidP="00E542B3">
            <w:pPr>
              <w:rPr>
                <w:sz w:val="20"/>
              </w:rPr>
            </w:pPr>
          </w:p>
        </w:tc>
      </w:tr>
      <w:tr w:rsidR="00155333" w:rsidRPr="001019C2">
        <w:trPr>
          <w:trHeight w:val="507"/>
        </w:trPr>
        <w:tc>
          <w:tcPr>
            <w:tcW w:w="3545" w:type="dxa"/>
            <w:vAlign w:val="center"/>
          </w:tcPr>
          <w:p w:rsidR="00155333" w:rsidRPr="001019C2" w:rsidRDefault="00155333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Фамилия, имя тренера</w:t>
            </w:r>
          </w:p>
        </w:tc>
        <w:tc>
          <w:tcPr>
            <w:tcW w:w="7157" w:type="dxa"/>
          </w:tcPr>
          <w:p w:rsidR="00155333" w:rsidRPr="001019C2" w:rsidRDefault="00155333" w:rsidP="00E542B3">
            <w:pPr>
              <w:rPr>
                <w:sz w:val="20"/>
              </w:rPr>
            </w:pPr>
          </w:p>
        </w:tc>
      </w:tr>
      <w:tr w:rsidR="00155333" w:rsidTr="00155333">
        <w:trPr>
          <w:trHeight w:val="1438"/>
        </w:trPr>
        <w:tc>
          <w:tcPr>
            <w:tcW w:w="3545" w:type="dxa"/>
            <w:vAlign w:val="center"/>
          </w:tcPr>
          <w:p w:rsidR="00155333" w:rsidRPr="001019C2" w:rsidRDefault="00155333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Краткий рассказ о себе</w:t>
            </w:r>
          </w:p>
          <w:p w:rsidR="00155333" w:rsidRDefault="00155333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(род занятий, хобби</w:t>
            </w:r>
            <w:r w:rsidR="00E542B3" w:rsidRPr="001019C2">
              <w:rPr>
                <w:b/>
                <w:bCs/>
              </w:rPr>
              <w:t xml:space="preserve"> и т.д.)</w:t>
            </w:r>
          </w:p>
        </w:tc>
        <w:tc>
          <w:tcPr>
            <w:tcW w:w="7157" w:type="dxa"/>
          </w:tcPr>
          <w:p w:rsidR="00155333" w:rsidRDefault="00155333" w:rsidP="00E542B3">
            <w:pPr>
              <w:rPr>
                <w:sz w:val="20"/>
              </w:rPr>
            </w:pPr>
          </w:p>
        </w:tc>
      </w:tr>
    </w:tbl>
    <w:p w:rsidR="00CD60BA" w:rsidRDefault="00CD60BA" w:rsidP="00CD60BA">
      <w:pPr>
        <w:ind w:firstLine="426"/>
        <w:jc w:val="center"/>
        <w:rPr>
          <w:b/>
        </w:rPr>
      </w:pPr>
    </w:p>
    <w:p w:rsidR="0028244F" w:rsidRDefault="0028244F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0656CC" w:rsidRPr="000656CC" w:rsidRDefault="000656CC" w:rsidP="000656CC">
      <w:pPr>
        <w:ind w:firstLine="426"/>
        <w:jc w:val="right"/>
      </w:pPr>
      <w:r w:rsidRPr="000656CC">
        <w:lastRenderedPageBreak/>
        <w:t>Приложение №2</w:t>
      </w:r>
    </w:p>
    <w:p w:rsidR="000656CC" w:rsidRPr="000656CC" w:rsidRDefault="000656CC" w:rsidP="000656CC">
      <w:pPr>
        <w:ind w:firstLine="426"/>
        <w:jc w:val="right"/>
      </w:pPr>
    </w:p>
    <w:p w:rsidR="000656CC" w:rsidRDefault="000656CC" w:rsidP="000656C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ОТВЕТСТВЕННОСТЬ</w:t>
      </w:r>
    </w:p>
    <w:p w:rsidR="000656CC" w:rsidRDefault="000656CC" w:rsidP="000656CC">
      <w:pPr>
        <w:pStyle w:val="a5"/>
        <w:rPr>
          <w:b/>
          <w:sz w:val="20"/>
          <w:szCs w:val="20"/>
        </w:rPr>
      </w:pPr>
    </w:p>
    <w:p w:rsidR="000656CC" w:rsidRDefault="000656CC" w:rsidP="000656CC">
      <w:pPr>
        <w:pStyle w:val="a5"/>
        <w:rPr>
          <w:b/>
          <w:sz w:val="20"/>
          <w:szCs w:val="20"/>
        </w:rPr>
      </w:pPr>
      <w:r w:rsidRPr="007813E5">
        <w:rPr>
          <w:b/>
          <w:sz w:val="20"/>
          <w:szCs w:val="20"/>
        </w:rPr>
        <w:t>Я,</w:t>
      </w:r>
      <w:r>
        <w:rPr>
          <w:b/>
          <w:sz w:val="20"/>
          <w:szCs w:val="20"/>
        </w:rPr>
        <w:t>___________________________________</w:t>
      </w:r>
      <w:r w:rsidR="0028244F">
        <w:rPr>
          <w:b/>
          <w:sz w:val="20"/>
          <w:szCs w:val="20"/>
        </w:rPr>
        <w:t>___________________________________________________________</w:t>
      </w:r>
      <w:r w:rsidRPr="007813E5">
        <w:rPr>
          <w:b/>
          <w:sz w:val="20"/>
          <w:szCs w:val="20"/>
        </w:rPr>
        <w:t xml:space="preserve"> (</w:t>
      </w:r>
      <w:r>
        <w:rPr>
          <w:bCs/>
          <w:sz w:val="20"/>
          <w:szCs w:val="20"/>
        </w:rPr>
        <w:t>Фамилия, и</w:t>
      </w:r>
      <w:r w:rsidRPr="007813E5">
        <w:rPr>
          <w:bCs/>
          <w:sz w:val="20"/>
          <w:szCs w:val="20"/>
        </w:rPr>
        <w:t xml:space="preserve">мя родителя участника </w:t>
      </w:r>
      <w:r>
        <w:rPr>
          <w:bCs/>
          <w:sz w:val="20"/>
          <w:szCs w:val="20"/>
        </w:rPr>
        <w:t>с</w:t>
      </w:r>
      <w:r w:rsidRPr="007813E5">
        <w:rPr>
          <w:bCs/>
          <w:sz w:val="20"/>
          <w:szCs w:val="20"/>
        </w:rPr>
        <w:t>оревнований</w:t>
      </w:r>
      <w:r w:rsidRPr="007813E5">
        <w:rPr>
          <w:b/>
          <w:sz w:val="20"/>
          <w:szCs w:val="20"/>
        </w:rPr>
        <w:t>)</w:t>
      </w:r>
    </w:p>
    <w:p w:rsidR="000656CC" w:rsidRPr="007813E5" w:rsidRDefault="000656CC" w:rsidP="000656CC">
      <w:pPr>
        <w:pStyle w:val="a5"/>
        <w:rPr>
          <w:b/>
          <w:sz w:val="20"/>
          <w:szCs w:val="20"/>
        </w:rPr>
      </w:pPr>
      <w:r w:rsidRPr="007813E5">
        <w:rPr>
          <w:b/>
          <w:sz w:val="20"/>
          <w:szCs w:val="20"/>
        </w:rPr>
        <w:t>являясь родителем (Фамил</w:t>
      </w:r>
      <w:r>
        <w:rPr>
          <w:b/>
          <w:sz w:val="20"/>
          <w:szCs w:val="20"/>
        </w:rPr>
        <w:t>ия, имяр</w:t>
      </w:r>
      <w:r w:rsidRPr="007813E5">
        <w:rPr>
          <w:b/>
          <w:sz w:val="20"/>
          <w:szCs w:val="20"/>
        </w:rPr>
        <w:t>ебёнка)____________________________________________________</w:t>
      </w:r>
      <w:r w:rsidR="0028244F">
        <w:rPr>
          <w:b/>
          <w:sz w:val="20"/>
          <w:szCs w:val="20"/>
        </w:rPr>
        <w:t>____</w:t>
      </w:r>
      <w:r w:rsidRPr="007813E5">
        <w:rPr>
          <w:b/>
          <w:sz w:val="20"/>
          <w:szCs w:val="20"/>
        </w:rPr>
        <w:t>,</w:t>
      </w:r>
    </w:p>
    <w:p w:rsidR="000656CC" w:rsidRPr="007813E5" w:rsidRDefault="000656CC" w:rsidP="000656CC">
      <w:pPr>
        <w:widowControl w:val="0"/>
        <w:tabs>
          <w:tab w:val="left" w:pos="0"/>
        </w:tabs>
        <w:jc w:val="both"/>
        <w:rPr>
          <w:snapToGrid w:val="0"/>
          <w:sz w:val="20"/>
          <w:szCs w:val="20"/>
        </w:rPr>
      </w:pPr>
      <w:r w:rsidRPr="007813E5">
        <w:rPr>
          <w:b/>
          <w:sz w:val="20"/>
          <w:szCs w:val="20"/>
        </w:rPr>
        <w:t xml:space="preserve">выражаю своё согласие </w:t>
      </w:r>
      <w:r w:rsidRPr="007813E5">
        <w:rPr>
          <w:snapToGrid w:val="0"/>
          <w:sz w:val="20"/>
          <w:szCs w:val="20"/>
        </w:rPr>
        <w:t xml:space="preserve">принять на себя всю ответственность за возможные </w:t>
      </w:r>
      <w:r w:rsidRPr="007813E5">
        <w:rPr>
          <w:sz w:val="20"/>
          <w:szCs w:val="20"/>
        </w:rPr>
        <w:t>риски, связанные с причинением вреда здоровью или повреждением имущества участника,</w:t>
      </w:r>
      <w:r w:rsidRPr="007813E5">
        <w:rPr>
          <w:snapToGrid w:val="0"/>
          <w:sz w:val="20"/>
          <w:szCs w:val="20"/>
        </w:rPr>
        <w:t xml:space="preserve"> во время проведения соревнований. </w:t>
      </w:r>
    </w:p>
    <w:p w:rsidR="000656CC" w:rsidRDefault="000656CC" w:rsidP="000656CC">
      <w:pPr>
        <w:rPr>
          <w:sz w:val="20"/>
          <w:szCs w:val="20"/>
        </w:rPr>
      </w:pPr>
    </w:p>
    <w:p w:rsidR="000656CC" w:rsidRDefault="000656CC" w:rsidP="000656CC">
      <w:pPr>
        <w:rPr>
          <w:sz w:val="20"/>
          <w:szCs w:val="20"/>
        </w:rPr>
      </w:pPr>
      <w:r w:rsidRPr="007813E5">
        <w:rPr>
          <w:sz w:val="20"/>
          <w:szCs w:val="20"/>
        </w:rPr>
        <w:t>Дата___________________</w:t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</w:p>
    <w:p w:rsidR="000656CC" w:rsidRDefault="000656CC" w:rsidP="000656CC">
      <w:pPr>
        <w:rPr>
          <w:sz w:val="20"/>
          <w:szCs w:val="20"/>
        </w:rPr>
      </w:pPr>
    </w:p>
    <w:p w:rsidR="000656CC" w:rsidRDefault="000656CC" w:rsidP="000656CC">
      <w:pPr>
        <w:rPr>
          <w:sz w:val="20"/>
          <w:szCs w:val="20"/>
        </w:rPr>
      </w:pPr>
      <w:r w:rsidRPr="007813E5">
        <w:rPr>
          <w:sz w:val="20"/>
          <w:szCs w:val="20"/>
        </w:rPr>
        <w:t>Подпись _______________________</w:t>
      </w:r>
    </w:p>
    <w:p w:rsidR="000656CC" w:rsidRDefault="000656CC" w:rsidP="000656CC">
      <w:pPr>
        <w:ind w:firstLine="426"/>
      </w:pPr>
    </w:p>
    <w:p w:rsidR="00DF735C" w:rsidRDefault="00DF735C" w:rsidP="000656CC">
      <w:pPr>
        <w:ind w:firstLine="426"/>
      </w:pPr>
    </w:p>
    <w:p w:rsidR="00DF735C" w:rsidRDefault="00DF735C" w:rsidP="000656CC">
      <w:pPr>
        <w:ind w:firstLine="426"/>
      </w:pPr>
    </w:p>
    <w:p w:rsidR="00DF735C" w:rsidRDefault="00DF735C" w:rsidP="00DF735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ОТВЕТСТВЕННОСТЬ</w:t>
      </w:r>
    </w:p>
    <w:p w:rsidR="00DF735C" w:rsidRDefault="00DF735C" w:rsidP="00DF735C">
      <w:pPr>
        <w:pStyle w:val="a5"/>
        <w:rPr>
          <w:b/>
          <w:sz w:val="20"/>
          <w:szCs w:val="20"/>
        </w:rPr>
      </w:pPr>
    </w:p>
    <w:p w:rsidR="00DF735C" w:rsidRDefault="00DF735C" w:rsidP="00DF735C">
      <w:pPr>
        <w:pStyle w:val="a5"/>
        <w:rPr>
          <w:b/>
          <w:sz w:val="20"/>
          <w:szCs w:val="20"/>
        </w:rPr>
      </w:pPr>
      <w:r w:rsidRPr="007813E5">
        <w:rPr>
          <w:b/>
          <w:sz w:val="20"/>
          <w:szCs w:val="20"/>
        </w:rPr>
        <w:t>Я,</w:t>
      </w:r>
      <w:r>
        <w:rPr>
          <w:b/>
          <w:sz w:val="20"/>
          <w:szCs w:val="20"/>
        </w:rPr>
        <w:t>______________________________________________________________________________________________</w:t>
      </w:r>
      <w:r w:rsidRPr="007813E5">
        <w:rPr>
          <w:b/>
          <w:sz w:val="20"/>
          <w:szCs w:val="20"/>
        </w:rPr>
        <w:t xml:space="preserve"> (</w:t>
      </w:r>
      <w:r>
        <w:rPr>
          <w:bCs/>
          <w:sz w:val="20"/>
          <w:szCs w:val="20"/>
        </w:rPr>
        <w:t>Фамилия, и</w:t>
      </w:r>
      <w:r w:rsidRPr="007813E5">
        <w:rPr>
          <w:bCs/>
          <w:sz w:val="20"/>
          <w:szCs w:val="20"/>
        </w:rPr>
        <w:t xml:space="preserve">мя участника </w:t>
      </w:r>
      <w:r>
        <w:rPr>
          <w:bCs/>
          <w:sz w:val="20"/>
          <w:szCs w:val="20"/>
        </w:rPr>
        <w:t>с</w:t>
      </w:r>
      <w:r w:rsidRPr="007813E5">
        <w:rPr>
          <w:bCs/>
          <w:sz w:val="20"/>
          <w:szCs w:val="20"/>
        </w:rPr>
        <w:t>оревнований</w:t>
      </w:r>
      <w:r w:rsidRPr="007813E5">
        <w:rPr>
          <w:b/>
          <w:sz w:val="20"/>
          <w:szCs w:val="20"/>
        </w:rPr>
        <w:t>)</w:t>
      </w:r>
    </w:p>
    <w:p w:rsidR="00DF735C" w:rsidRPr="007813E5" w:rsidRDefault="00DF735C" w:rsidP="00DF735C">
      <w:pPr>
        <w:widowControl w:val="0"/>
        <w:tabs>
          <w:tab w:val="left" w:pos="0"/>
        </w:tabs>
        <w:jc w:val="both"/>
        <w:rPr>
          <w:snapToGrid w:val="0"/>
          <w:sz w:val="20"/>
          <w:szCs w:val="20"/>
        </w:rPr>
      </w:pPr>
      <w:r w:rsidRPr="007813E5">
        <w:rPr>
          <w:b/>
          <w:sz w:val="20"/>
          <w:szCs w:val="20"/>
        </w:rPr>
        <w:t xml:space="preserve">выражаю своё согласие </w:t>
      </w:r>
      <w:r w:rsidRPr="007813E5">
        <w:rPr>
          <w:snapToGrid w:val="0"/>
          <w:sz w:val="20"/>
          <w:szCs w:val="20"/>
        </w:rPr>
        <w:t xml:space="preserve">принять на себя всю ответственность за возможные </w:t>
      </w:r>
      <w:r w:rsidRPr="007813E5">
        <w:rPr>
          <w:sz w:val="20"/>
          <w:szCs w:val="20"/>
        </w:rPr>
        <w:t>риски, связанные с причинением вреда здоровью или повреждением имущества участника,</w:t>
      </w:r>
      <w:r w:rsidRPr="007813E5">
        <w:rPr>
          <w:snapToGrid w:val="0"/>
          <w:sz w:val="20"/>
          <w:szCs w:val="20"/>
        </w:rPr>
        <w:t xml:space="preserve"> во время проведения соревнований. </w:t>
      </w:r>
    </w:p>
    <w:p w:rsidR="00DF735C" w:rsidRDefault="00DF735C" w:rsidP="00DF735C">
      <w:pPr>
        <w:rPr>
          <w:sz w:val="20"/>
          <w:szCs w:val="20"/>
        </w:rPr>
      </w:pPr>
    </w:p>
    <w:p w:rsidR="00DF735C" w:rsidRDefault="00DF735C" w:rsidP="00DF735C">
      <w:pPr>
        <w:rPr>
          <w:sz w:val="20"/>
          <w:szCs w:val="20"/>
        </w:rPr>
      </w:pPr>
      <w:r w:rsidRPr="007813E5">
        <w:rPr>
          <w:sz w:val="20"/>
          <w:szCs w:val="20"/>
        </w:rPr>
        <w:t>Дата___________________</w:t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</w:p>
    <w:p w:rsidR="00DF735C" w:rsidRDefault="00DF735C" w:rsidP="00DF735C">
      <w:pPr>
        <w:rPr>
          <w:sz w:val="20"/>
          <w:szCs w:val="20"/>
        </w:rPr>
      </w:pPr>
    </w:p>
    <w:p w:rsidR="00DF735C" w:rsidRDefault="00DF735C" w:rsidP="00DF735C">
      <w:pPr>
        <w:rPr>
          <w:sz w:val="20"/>
          <w:szCs w:val="20"/>
        </w:rPr>
      </w:pPr>
      <w:r w:rsidRPr="007813E5">
        <w:rPr>
          <w:sz w:val="20"/>
          <w:szCs w:val="20"/>
        </w:rPr>
        <w:t>Подпись _______________________</w:t>
      </w:r>
    </w:p>
    <w:p w:rsidR="00DF735C" w:rsidRPr="000656CC" w:rsidRDefault="00DF735C" w:rsidP="000656CC">
      <w:pPr>
        <w:ind w:firstLine="426"/>
      </w:pPr>
    </w:p>
    <w:sectPr w:rsidR="00DF735C" w:rsidRPr="000656CC" w:rsidSect="00DB6AB1">
      <w:pgSz w:w="11906" w:h="16838"/>
      <w:pgMar w:top="720" w:right="72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21E"/>
    <w:multiLevelType w:val="hybridMultilevel"/>
    <w:tmpl w:val="94C6E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50A1"/>
    <w:multiLevelType w:val="hybridMultilevel"/>
    <w:tmpl w:val="6BCAC3CE"/>
    <w:lvl w:ilvl="0" w:tplc="EA8219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7853CF"/>
    <w:multiLevelType w:val="hybridMultilevel"/>
    <w:tmpl w:val="DD90890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06371E"/>
    <w:multiLevelType w:val="hybridMultilevel"/>
    <w:tmpl w:val="B99661AA"/>
    <w:lvl w:ilvl="0" w:tplc="A6E2E0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066405"/>
    <w:multiLevelType w:val="hybridMultilevel"/>
    <w:tmpl w:val="C0BC8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1667F"/>
    <w:multiLevelType w:val="hybridMultilevel"/>
    <w:tmpl w:val="72721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93026"/>
    <w:multiLevelType w:val="hybridMultilevel"/>
    <w:tmpl w:val="63FAEE42"/>
    <w:lvl w:ilvl="0" w:tplc="0E425A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B75835"/>
    <w:multiLevelType w:val="hybridMultilevel"/>
    <w:tmpl w:val="4F749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FF6"/>
    <w:rsid w:val="000656CC"/>
    <w:rsid w:val="00067735"/>
    <w:rsid w:val="000873B3"/>
    <w:rsid w:val="0008746D"/>
    <w:rsid w:val="000B71CB"/>
    <w:rsid w:val="001019C2"/>
    <w:rsid w:val="0010239F"/>
    <w:rsid w:val="00133AB6"/>
    <w:rsid w:val="00155333"/>
    <w:rsid w:val="00155FF6"/>
    <w:rsid w:val="001B3776"/>
    <w:rsid w:val="0028244F"/>
    <w:rsid w:val="00284C7D"/>
    <w:rsid w:val="00286648"/>
    <w:rsid w:val="002C1E45"/>
    <w:rsid w:val="003468A6"/>
    <w:rsid w:val="00347D85"/>
    <w:rsid w:val="003500A5"/>
    <w:rsid w:val="00355D39"/>
    <w:rsid w:val="00361AE3"/>
    <w:rsid w:val="00380131"/>
    <w:rsid w:val="00395BCD"/>
    <w:rsid w:val="003D5CE6"/>
    <w:rsid w:val="00405355"/>
    <w:rsid w:val="00414596"/>
    <w:rsid w:val="00430505"/>
    <w:rsid w:val="0044058B"/>
    <w:rsid w:val="00442636"/>
    <w:rsid w:val="00451701"/>
    <w:rsid w:val="004758BE"/>
    <w:rsid w:val="00476FDF"/>
    <w:rsid w:val="004B710E"/>
    <w:rsid w:val="004F74A8"/>
    <w:rsid w:val="00506701"/>
    <w:rsid w:val="005F45AB"/>
    <w:rsid w:val="00612760"/>
    <w:rsid w:val="00681100"/>
    <w:rsid w:val="006B26AA"/>
    <w:rsid w:val="006F7785"/>
    <w:rsid w:val="00763839"/>
    <w:rsid w:val="00795F61"/>
    <w:rsid w:val="007F6895"/>
    <w:rsid w:val="00823E1A"/>
    <w:rsid w:val="00865F62"/>
    <w:rsid w:val="0087665F"/>
    <w:rsid w:val="008A110A"/>
    <w:rsid w:val="008B1118"/>
    <w:rsid w:val="00905411"/>
    <w:rsid w:val="009E6519"/>
    <w:rsid w:val="00A8256C"/>
    <w:rsid w:val="00AC6048"/>
    <w:rsid w:val="00AD41E8"/>
    <w:rsid w:val="00AE4529"/>
    <w:rsid w:val="00B203DF"/>
    <w:rsid w:val="00B60EC4"/>
    <w:rsid w:val="00B613D8"/>
    <w:rsid w:val="00BC3033"/>
    <w:rsid w:val="00BC6E96"/>
    <w:rsid w:val="00BD4B6F"/>
    <w:rsid w:val="00BD4C4C"/>
    <w:rsid w:val="00BD79EC"/>
    <w:rsid w:val="00BF63B3"/>
    <w:rsid w:val="00C101A2"/>
    <w:rsid w:val="00C63DE9"/>
    <w:rsid w:val="00C75160"/>
    <w:rsid w:val="00CA2DC6"/>
    <w:rsid w:val="00CD1AC3"/>
    <w:rsid w:val="00CD60BA"/>
    <w:rsid w:val="00CE5C0D"/>
    <w:rsid w:val="00D04FF4"/>
    <w:rsid w:val="00D81839"/>
    <w:rsid w:val="00DA761F"/>
    <w:rsid w:val="00DB6AB1"/>
    <w:rsid w:val="00DE5B60"/>
    <w:rsid w:val="00DF735C"/>
    <w:rsid w:val="00E02458"/>
    <w:rsid w:val="00E542B3"/>
    <w:rsid w:val="00EF1CA4"/>
    <w:rsid w:val="00EF2323"/>
    <w:rsid w:val="00F027EF"/>
    <w:rsid w:val="00F44946"/>
    <w:rsid w:val="00F90827"/>
    <w:rsid w:val="00FD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5E3F"/>
  <w15:docId w15:val="{DCEEBBDC-E75F-4A72-A27C-7F00F09B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F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5FF6"/>
    <w:pPr>
      <w:keepNext/>
      <w:outlineLvl w:val="0"/>
    </w:pPr>
    <w:rPr>
      <w:b/>
      <w:bCs/>
      <w:i/>
      <w:iCs/>
      <w:u w:val="single"/>
    </w:rPr>
  </w:style>
  <w:style w:type="paragraph" w:styleId="2">
    <w:name w:val="heading 2"/>
    <w:basedOn w:val="a"/>
    <w:next w:val="a"/>
    <w:link w:val="20"/>
    <w:uiPriority w:val="9"/>
    <w:qFormat/>
    <w:rsid w:val="00B60E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qFormat/>
    <w:rsid w:val="007F68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FF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155F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60EC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basedOn w:val="a0"/>
    <w:rsid w:val="00B60EC4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7F6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F6895"/>
    <w:pPr>
      <w:spacing w:after="120"/>
    </w:pPr>
  </w:style>
  <w:style w:type="character" w:customStyle="1" w:styleId="a6">
    <w:name w:val="Основной текст Знак"/>
    <w:basedOn w:val="a0"/>
    <w:link w:val="a5"/>
    <w:rsid w:val="007F6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160"/>
  </w:style>
  <w:style w:type="character" w:styleId="a7">
    <w:name w:val="Strong"/>
    <w:basedOn w:val="a0"/>
    <w:uiPriority w:val="22"/>
    <w:qFormat/>
    <w:rsid w:val="003D5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8710-9F21-4122-85AC-781E0528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BEST XP Edition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Масяня</dc:creator>
  <cp:lastModifiedBy>Юрий Гончаров</cp:lastModifiedBy>
  <cp:revision>7</cp:revision>
  <cp:lastPrinted>2010-01-28T17:35:00Z</cp:lastPrinted>
  <dcterms:created xsi:type="dcterms:W3CDTF">2015-03-17T08:58:00Z</dcterms:created>
  <dcterms:modified xsi:type="dcterms:W3CDTF">2018-03-06T22:26:00Z</dcterms:modified>
</cp:coreProperties>
</file>